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C" w:rsidRPr="00C86CAC" w:rsidRDefault="0034493C" w:rsidP="0034493C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Questions pour l</w:t>
      </w:r>
      <w:r w:rsidR="00625E15">
        <w:rPr>
          <w:rFonts w:ascii="Times New Roman" w:hAnsi="Times New Roman"/>
          <w:b/>
          <w:bCs/>
          <w:sz w:val="24"/>
          <w:szCs w:val="24"/>
          <w:lang w:val="fr-FR" w:eastAsia="cs-CZ"/>
        </w:rPr>
        <w:t>’</w:t>
      </w: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examen final d</w:t>
      </w:r>
      <w:r w:rsidR="00625E15">
        <w:rPr>
          <w:rFonts w:ascii="Times New Roman" w:hAnsi="Times New Roman"/>
          <w:b/>
          <w:bCs/>
          <w:sz w:val="24"/>
          <w:szCs w:val="24"/>
          <w:lang w:val="fr-FR" w:eastAsia="cs-CZ"/>
        </w:rPr>
        <w:t>’</w:t>
      </w: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 xml:space="preserve">État  en traductologie </w:t>
      </w:r>
    </w:p>
    <w:p w:rsidR="0034493C" w:rsidRPr="00C86CAC" w:rsidRDefault="0034493C" w:rsidP="0034493C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bCs/>
          <w:sz w:val="24"/>
          <w:szCs w:val="24"/>
          <w:lang w:val="fr-FR" w:eastAsia="cs-CZ"/>
        </w:rPr>
        <w:t>(valable dès la promotion 2015):</w:t>
      </w:r>
    </w:p>
    <w:p w:rsidR="0034493C" w:rsidRPr="00C86CAC" w:rsidRDefault="0034493C" w:rsidP="0034493C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fr-FR" w:eastAsia="cs-CZ"/>
        </w:rPr>
      </w:pPr>
    </w:p>
    <w:p w:rsidR="0034493C" w:rsidRPr="00C86CAC" w:rsidRDefault="00D24A50" w:rsidP="0034493C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fr-FR" w:eastAsia="cs-CZ"/>
        </w:rPr>
      </w:pPr>
      <w:r>
        <w:rPr>
          <w:rFonts w:ascii="Times New Roman" w:hAnsi="Times New Roman"/>
          <w:b/>
          <w:bCs/>
          <w:sz w:val="24"/>
          <w:szCs w:val="24"/>
          <w:lang w:val="fr-FR" w:eastAsia="cs-CZ"/>
        </w:rPr>
        <w:t>I. La t</w:t>
      </w:r>
      <w:r w:rsidR="0034493C"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héorie de la traduction :</w:t>
      </w:r>
    </w:p>
    <w:p w:rsidR="0034493C" w:rsidRPr="00C86CAC" w:rsidRDefault="0034493C" w:rsidP="0034493C">
      <w:pPr>
        <w:spacing w:after="0" w:line="240" w:lineRule="auto"/>
        <w:jc w:val="both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1/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traductologie : l</w:t>
      </w:r>
      <w:r w:rsidR="00625E15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émergence d</w:t>
      </w:r>
      <w:r w:rsidR="00625E15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une discipline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. Nature et fonctions de la traductologie. Associations professionnelles des traducteurs, revues scientifiques, reconnaissance sociale du métier de traducteur.</w:t>
      </w:r>
    </w:p>
    <w:p w:rsidR="0034493C" w:rsidRPr="00C86CAC" w:rsidRDefault="0034493C" w:rsidP="00344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2/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4A50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r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éflexion théorique sur la traduction dès l</w:t>
      </w:r>
      <w:r w:rsidR="00625E15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Antiquité jusqu</w:t>
      </w:r>
      <w:r w:rsidR="00625E15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AC4E17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au XVIII</w:t>
      </w:r>
      <w:r w:rsidR="00AC4E17">
        <w:rPr>
          <w:rStyle w:val="PsacstrojHTML"/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 xml:space="preserve"> siècle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(France, Allemagne, Angleterre) : Saint-Jérôme, Martin Luther, Étienne Dolet. La traduction fidèle et </w:t>
      </w:r>
      <w:r w:rsidRPr="00C86CAC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les « belles infidèles » : 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Amyot</w:t>
      </w:r>
      <w:r w:rsidRPr="00C86CAC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>,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Perrot d</w:t>
      </w:r>
      <w:r w:rsidR="00625E15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’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Ablancourt, Bachet de Méziriac, Gaspard de Tende, George Chapman, John Dryden, Alexander Fraser Tytler, Johann Ch. Gottsched, etc.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sz w:val="24"/>
          <w:szCs w:val="24"/>
          <w:shd w:val="clear" w:color="auto" w:fill="FFFFFF"/>
          <w:lang w:val="fr-FR"/>
        </w:rPr>
        <w:t>3/</w:t>
      </w:r>
      <w:r w:rsidRPr="00C86CAC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r w:rsidR="00D24A50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r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éflexion théorique et philosophi</w:t>
      </w:r>
      <w:r w:rsidR="00AC4E17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que sur la traduction – les XIX</w:t>
      </w:r>
      <w:r w:rsidR="00AC4E17">
        <w:rPr>
          <w:rStyle w:val="PsacstrojHTML"/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</w:t>
      </w:r>
      <w:r w:rsidR="00AC4E17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 xml:space="preserve"> et XX</w:t>
      </w:r>
      <w:r w:rsidR="00AC4E17">
        <w:rPr>
          <w:rStyle w:val="PsacstrojHTML"/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e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 xml:space="preserve"> siècles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, les stratégies dominantes de</w:t>
      </w:r>
      <w:r w:rsidR="00AC4E17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la traduction en Europe au XIX</w:t>
      </w:r>
      <w:r w:rsidR="00AC4E17">
        <w:rPr>
          <w:rStyle w:val="PsacstrojHTML"/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siècle : </w:t>
      </w:r>
      <w:r w:rsidRPr="00C86CAC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J. W. Goethe, 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Friedrich von Schleiermacher, Walter Benjamin, Jacques Derrida.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4/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4A50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Les a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pproches de la traduction au XX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e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siècle. Les approches linguistiques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: la « stylistique comparée » - Vinay-Darbelnet. Les approches linguistiques et communicatives, fonctionnalistes - Roman Jacobson, Eugene Nida.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5/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24A50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Les a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pproches de la traduction au XX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e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siècle. Les approches littéraires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4E17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et la naissance des Descriptive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 xml:space="preserve"> Translation Studies (DTS)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 ; Jiří Levý, les traductologues tchécoslovaques et l</w:t>
      </w:r>
      <w:r w:rsidR="00625E15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’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école belgo-hollandaise des DTS - James S. Holmes, André Lefevere, Susan Bassnett.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6/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théorie interprétative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- Marianne Lederer, Danica Seleskovitch.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théorie du jeu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- Jiří Levý.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7/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théorie de l</w:t>
      </w:r>
      <w:r w:rsidR="00625E15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action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- Justa Hölz-Mänttäri.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théorie du skopos</w:t>
      </w:r>
      <w:r w:rsidR="00D24A50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- Katharina Reiss, Hans</w:t>
      </w:r>
      <w:r w:rsidR="00AC4E17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Vermeer, C</w:t>
      </w:r>
      <w:r w:rsidR="00D24A50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>hristiane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Nord.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9/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La théorie du polysystème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- Itamar Even-Zohar, Gideon Toury.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10/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Les principales approches et stratégies sourcières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de la traduction.</w:t>
      </w:r>
    </w:p>
    <w:p w:rsidR="0034493C" w:rsidRPr="00C86CAC" w:rsidRDefault="0034493C" w:rsidP="0034493C">
      <w:pPr>
        <w:spacing w:after="0" w:line="240" w:lineRule="auto"/>
        <w:rPr>
          <w:rStyle w:val="PsacstrojHTML"/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11/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End w:id="0"/>
      <w:r w:rsidRPr="00C86CAC">
        <w:rPr>
          <w:rStyle w:val="PsacstrojHTML"/>
          <w:rFonts w:ascii="Times New Roman" w:hAnsi="Times New Roman" w:cs="Times New Roman"/>
          <w:b/>
          <w:sz w:val="24"/>
          <w:szCs w:val="24"/>
          <w:lang w:val="fr-FR"/>
        </w:rPr>
        <w:t>Les principales approches et stratégies ciblistes</w:t>
      </w:r>
      <w:r w:rsidRPr="00C86CAC">
        <w:rPr>
          <w:rStyle w:val="PsacstrojHTML"/>
          <w:rFonts w:ascii="Times New Roman" w:hAnsi="Times New Roman" w:cs="Times New Roman"/>
          <w:sz w:val="24"/>
          <w:szCs w:val="24"/>
          <w:lang w:val="fr-FR"/>
        </w:rPr>
        <w:t xml:space="preserve"> de la traduction.</w:t>
      </w:r>
    </w:p>
    <w:p w:rsidR="0034493C" w:rsidRPr="00C86CAC" w:rsidRDefault="0034493C" w:rsidP="0034493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C86CAC" w:rsidRPr="00C86CAC" w:rsidRDefault="00C86CAC" w:rsidP="0034493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34493C" w:rsidRPr="00C86CAC" w:rsidRDefault="0034493C" w:rsidP="0034493C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II. L</w:t>
      </w:r>
      <w:r w:rsidR="00625E15">
        <w:rPr>
          <w:rFonts w:ascii="Times New Roman" w:hAnsi="Times New Roman"/>
          <w:b/>
          <w:bCs/>
          <w:sz w:val="24"/>
          <w:szCs w:val="24"/>
          <w:lang w:val="fr-FR" w:eastAsia="cs-CZ"/>
        </w:rPr>
        <w:t>’</w:t>
      </w: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Histoire de la traduction, l</w:t>
      </w:r>
      <w:r w:rsidR="00625E15">
        <w:rPr>
          <w:rFonts w:ascii="Times New Roman" w:hAnsi="Times New Roman"/>
          <w:b/>
          <w:bCs/>
          <w:sz w:val="24"/>
          <w:szCs w:val="24"/>
          <w:lang w:val="fr-FR" w:eastAsia="cs-CZ"/>
        </w:rPr>
        <w:t>’</w:t>
      </w: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histoire de la traduction tchèque du français :</w:t>
      </w:r>
    </w:p>
    <w:p w:rsidR="00C86CA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 xml:space="preserve">1/ </w:t>
      </w:r>
      <w:smartTag w:uri="urn:schemas-microsoft-com:office:smarttags" w:element="PersonName">
        <w:smartTagPr>
          <w:attr w:name="ProductID" w:val="La Renaissance"/>
        </w:smartTagPr>
        <w:r w:rsidRPr="00C86CAC">
          <w:rPr>
            <w:rFonts w:ascii="Times New Roman" w:hAnsi="Times New Roman"/>
            <w:b/>
            <w:bCs/>
            <w:sz w:val="24"/>
            <w:szCs w:val="24"/>
            <w:lang w:val="fr-FR"/>
          </w:rPr>
          <w:t>La Renaissance</w:t>
        </w:r>
      </w:smartTag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 xml:space="preserve"> nationale tchèque (1790-1850)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– </w:t>
      </w: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Josef  Jungmann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(1771-1847) et ses contemporains.</w:t>
      </w:r>
    </w:p>
    <w:p w:rsidR="00C86CA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2/ La période de 1850-1890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- </w:t>
      </w: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Jaroslav Vrchlický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(1853-1912) et ses contemporains, grandes tendances de la traduction poétique, prosaïque et dramatique.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 xml:space="preserve">3/ </w:t>
      </w:r>
      <w:smartTag w:uri="urn:schemas-microsoft-com:office:smarttags" w:element="PersonName">
        <w:smartTagPr>
          <w:attr w:name="ProductID" w:val="La Belle"/>
        </w:smartTagPr>
        <w:r w:rsidRPr="00C86CAC">
          <w:rPr>
            <w:rFonts w:ascii="Times New Roman" w:hAnsi="Times New Roman"/>
            <w:b/>
            <w:bCs/>
            <w:sz w:val="24"/>
            <w:szCs w:val="24"/>
            <w:lang w:val="fr-FR"/>
          </w:rPr>
          <w:t>La Belle</w:t>
        </w:r>
      </w:smartTag>
      <w:r w:rsidR="00D24A50">
        <w:rPr>
          <w:rFonts w:ascii="Times New Roman" w:hAnsi="Times New Roman"/>
          <w:b/>
          <w:bCs/>
          <w:sz w:val="24"/>
          <w:szCs w:val="24"/>
          <w:lang w:val="fr-FR"/>
        </w:rPr>
        <w:t xml:space="preserve"> époque (1890-1918)</w:t>
      </w: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en traduction – </w:t>
      </w: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Hanuš Jelínek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(1878-1944) et d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autres grands traducteurs de l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époque, grandes tendances de la traduction poétique, prosaïque et dramatique.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4/ La traduction dans l</w:t>
      </w:r>
      <w:r w:rsidR="00625E15"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entre-deux-guerres (1918-1939)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– </w:t>
      </w: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poésie, drame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- grands traducteurs de l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époque, pri</w:t>
      </w:r>
      <w:r w:rsidR="00C86CAC">
        <w:rPr>
          <w:rFonts w:ascii="Times New Roman" w:hAnsi="Times New Roman"/>
          <w:bCs/>
          <w:sz w:val="24"/>
          <w:szCs w:val="24"/>
          <w:lang w:val="fr-FR"/>
        </w:rPr>
        <w:t>ncipales tendances – auteurs, œ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uvres, courants littéraires traduits.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5/ La traduction dans l</w:t>
      </w:r>
      <w:r w:rsidR="00625E15">
        <w:rPr>
          <w:rFonts w:ascii="Times New Roman" w:hAnsi="Times New Roman"/>
          <w:b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 xml:space="preserve">entre-deux-guerres (1918-1939) – prose 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- grands traducteurs de l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époque, pri</w:t>
      </w:r>
      <w:r w:rsidR="00C86CAC">
        <w:rPr>
          <w:rFonts w:ascii="Times New Roman" w:hAnsi="Times New Roman"/>
          <w:bCs/>
          <w:sz w:val="24"/>
          <w:szCs w:val="24"/>
          <w:lang w:val="fr-FR"/>
        </w:rPr>
        <w:t>ncipales tendances – auteurs, œ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uvres, courants littéraires traduits.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6/ La traduction tchèque du français entre 1939 et 1948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- grands traducteurs de l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époque, principales tendances – au</w:t>
      </w:r>
      <w:r w:rsidR="00C86CAC">
        <w:rPr>
          <w:rFonts w:ascii="Times New Roman" w:hAnsi="Times New Roman"/>
          <w:bCs/>
          <w:sz w:val="24"/>
          <w:szCs w:val="24"/>
          <w:lang w:val="fr-FR"/>
        </w:rPr>
        <w:t>teurs, œ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uvres, courants littéraires traduits.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7/ La traduction tchèque du français entre 1948 et 1960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- grands traducteurs de l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époque, pri</w:t>
      </w:r>
      <w:r w:rsidR="00C86CAC">
        <w:rPr>
          <w:rFonts w:ascii="Times New Roman" w:hAnsi="Times New Roman"/>
          <w:bCs/>
          <w:sz w:val="24"/>
          <w:szCs w:val="24"/>
          <w:lang w:val="fr-FR"/>
        </w:rPr>
        <w:t>ncipales tendances – auteurs, œ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uvres, courants littéraires traduits, transformation du marché du livre et de la politique éditoriale.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8/ La traduction tchèque du français entre 1960 et 1969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- grands traducteurs de l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époque, pri</w:t>
      </w:r>
      <w:r w:rsidR="00C86CAC">
        <w:rPr>
          <w:rFonts w:ascii="Times New Roman" w:hAnsi="Times New Roman"/>
          <w:bCs/>
          <w:sz w:val="24"/>
          <w:szCs w:val="24"/>
          <w:lang w:val="fr-FR"/>
        </w:rPr>
        <w:t>ncipales tendances – auteurs, œ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uvres, courants littéraires traduits, tendance de la politique éditoriale, spécificités du marché du livre tchécoslovaque.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>9/ La traduction tchèque du français entre 1970 et 1989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- grands traducteurs de l</w:t>
      </w:r>
      <w:r w:rsidR="00625E15">
        <w:rPr>
          <w:rFonts w:ascii="Times New Roman" w:hAnsi="Times New Roman"/>
          <w:bCs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époque, pri</w:t>
      </w:r>
      <w:r w:rsidR="00C86CAC">
        <w:rPr>
          <w:rFonts w:ascii="Times New Roman" w:hAnsi="Times New Roman"/>
          <w:bCs/>
          <w:sz w:val="24"/>
          <w:szCs w:val="24"/>
          <w:lang w:val="fr-FR"/>
        </w:rPr>
        <w:t>ncipales tendances – auteurs, œ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uvres, courants littéraires traduits, la politique éditoriale sous la normalisation.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10/ La traduction tchèque du français après 1989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- pri</w:t>
      </w:r>
      <w:r w:rsidR="00C86CAC">
        <w:rPr>
          <w:rFonts w:ascii="Times New Roman" w:hAnsi="Times New Roman"/>
          <w:bCs/>
          <w:sz w:val="24"/>
          <w:szCs w:val="24"/>
          <w:lang w:val="fr-FR"/>
        </w:rPr>
        <w:t>ncipales tendances – auteurs, œ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>uvres, courants littéraires traduits, transformation du marché du livre.</w:t>
      </w:r>
    </w:p>
    <w:p w:rsidR="00030DF7" w:rsidRPr="00C86CAC" w:rsidRDefault="00030DF7" w:rsidP="0034493C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/>
        </w:rPr>
        <w:t>11/</w:t>
      </w:r>
      <w:r w:rsidRPr="00C86CAC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D24A50">
        <w:rPr>
          <w:rFonts w:ascii="Times New Roman" w:hAnsi="Times New Roman"/>
          <w:b/>
          <w:sz w:val="24"/>
          <w:szCs w:val="24"/>
          <w:lang w:val="fr-FR"/>
        </w:rPr>
        <w:t>Les t</w:t>
      </w:r>
      <w:r w:rsidRPr="00C86CAC">
        <w:rPr>
          <w:rFonts w:ascii="Times New Roman" w:hAnsi="Times New Roman"/>
          <w:b/>
          <w:sz w:val="24"/>
          <w:szCs w:val="24"/>
          <w:lang w:val="fr-FR"/>
        </w:rPr>
        <w:t>echniques et pratiques</w:t>
      </w:r>
      <w:r w:rsidR="00FD658D">
        <w:rPr>
          <w:rFonts w:ascii="Times New Roman" w:hAnsi="Times New Roman"/>
          <w:b/>
          <w:sz w:val="24"/>
          <w:szCs w:val="24"/>
          <w:lang w:val="fr-FR"/>
        </w:rPr>
        <w:t xml:space="preserve"> rédactionnelles appliquées à l</w:t>
      </w:r>
      <w:r w:rsidR="00FD658D" w:rsidRPr="004A6E60">
        <w:rPr>
          <w:rFonts w:ascii="Times New Roman" w:hAnsi="Times New Roman"/>
          <w:b/>
          <w:sz w:val="24"/>
          <w:szCs w:val="24"/>
          <w:lang w:val="fr-FR"/>
        </w:rPr>
        <w:t>’</w:t>
      </w:r>
      <w:r w:rsidRPr="00C86CAC">
        <w:rPr>
          <w:rFonts w:ascii="Times New Roman" w:hAnsi="Times New Roman"/>
          <w:b/>
          <w:sz w:val="24"/>
          <w:szCs w:val="24"/>
          <w:lang w:val="fr-FR"/>
        </w:rPr>
        <w:t>édition</w:t>
      </w:r>
      <w:r w:rsidRPr="00C86CAC">
        <w:rPr>
          <w:rFonts w:ascii="Times New Roman" w:hAnsi="Times New Roman"/>
          <w:sz w:val="24"/>
          <w:szCs w:val="24"/>
          <w:lang w:val="fr-FR"/>
        </w:rPr>
        <w:t> : situation actuelle en République tchèque</w:t>
      </w:r>
      <w:r w:rsidR="00C86CAC">
        <w:rPr>
          <w:rFonts w:ascii="Times New Roman" w:hAnsi="Times New Roman"/>
          <w:sz w:val="24"/>
          <w:szCs w:val="24"/>
          <w:lang w:val="fr-FR"/>
        </w:rPr>
        <w:t>.</w:t>
      </w:r>
    </w:p>
    <w:p w:rsidR="0034493C" w:rsidRPr="00C86CAC" w:rsidRDefault="0034493C" w:rsidP="0034493C">
      <w:pPr>
        <w:pStyle w:val="Odstavecseseznamem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</w:p>
    <w:p w:rsidR="0034493C" w:rsidRPr="00C86CAC" w:rsidRDefault="00D24A50" w:rsidP="00C86CAC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fr-FR" w:eastAsia="cs-CZ"/>
        </w:rPr>
      </w:pPr>
      <w:r>
        <w:rPr>
          <w:rFonts w:ascii="Times New Roman" w:hAnsi="Times New Roman"/>
          <w:b/>
          <w:bCs/>
          <w:sz w:val="24"/>
          <w:szCs w:val="24"/>
          <w:lang w:val="fr-FR" w:eastAsia="cs-CZ"/>
        </w:rPr>
        <w:t>III. La s</w:t>
      </w:r>
      <w:r w:rsidR="0034493C"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 xml:space="preserve">tylistique et </w:t>
      </w:r>
      <w:r>
        <w:rPr>
          <w:rFonts w:ascii="Times New Roman" w:hAnsi="Times New Roman"/>
          <w:b/>
          <w:bCs/>
          <w:sz w:val="24"/>
          <w:szCs w:val="24"/>
          <w:lang w:val="fr-FR" w:eastAsia="cs-CZ"/>
        </w:rPr>
        <w:t xml:space="preserve">la </w:t>
      </w:r>
      <w:r w:rsidR="0034493C"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théorie littéraire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1/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Le s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tyle dans le discours (Bordas), la stylistique (Claire Stolz)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2/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Les n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iveaux hiérarchiques supérieurs au texte (François Rastier), « styles fonctionnels »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3/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La t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ypologie des textes (narratif, pragmatique…), langues de spécialité, langues techniques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4/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La s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tylistique comparée du français et du tchèque : espèces de mots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ab/>
      </w:r>
    </w:p>
    <w:p w:rsidR="00C86CAC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5/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La s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tylistique comparée du français et du tchèque : ordre des mots, perspective fonctionnelle de la phrase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C86CAC">
        <w:rPr>
          <w:rFonts w:ascii="Times New Roman" w:hAnsi="Times New Roman"/>
          <w:sz w:val="24"/>
          <w:szCs w:val="24"/>
          <w:lang w:val="fr-FR"/>
        </w:rPr>
        <w:t xml:space="preserve">6/ </w:t>
      </w:r>
      <w:r w:rsidR="00D24A50">
        <w:rPr>
          <w:rFonts w:ascii="Times New Roman" w:hAnsi="Times New Roman"/>
          <w:sz w:val="24"/>
          <w:szCs w:val="24"/>
          <w:lang w:val="fr-FR"/>
        </w:rPr>
        <w:t>L’a</w:t>
      </w:r>
      <w:r w:rsidR="00FA61F4" w:rsidRPr="00C86CAC">
        <w:rPr>
          <w:rFonts w:ascii="Times New Roman" w:hAnsi="Times New Roman"/>
          <w:sz w:val="24"/>
          <w:szCs w:val="24"/>
          <w:lang w:val="fr-FR"/>
        </w:rPr>
        <w:t>nalyse stylistique, caractérisation, le sens figuré (Stolz)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7/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Les f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igures de sens ou trope</w:t>
      </w:r>
      <w:r>
        <w:rPr>
          <w:rFonts w:ascii="Times New Roman" w:hAnsi="Times New Roman"/>
          <w:sz w:val="24"/>
          <w:szCs w:val="24"/>
          <w:lang w:val="fr-FR" w:bidi="he-IL"/>
        </w:rPr>
        <w:t>s.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8/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La m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étaphore et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 xml:space="preserve">la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comparaison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–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 xml:space="preserve">les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fonctions principales, </w:t>
      </w:r>
      <w:r w:rsidR="00D24A50">
        <w:rPr>
          <w:rFonts w:ascii="Times New Roman" w:hAnsi="Times New Roman"/>
          <w:sz w:val="24"/>
          <w:szCs w:val="24"/>
          <w:lang w:val="fr-FR" w:bidi="he-IL"/>
        </w:rPr>
        <w:t xml:space="preserve">le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« scénario métaphorique »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9/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Les f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igure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s de pensée (ironie, hyperbole)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,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 xml:space="preserve">les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figures de construction</w:t>
      </w:r>
      <w:r w:rsidR="00FA61F4" w:rsidRPr="00C86CA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(</w:t>
      </w:r>
      <w:r w:rsidR="00FA61F4" w:rsidRPr="00C86CAC">
        <w:rPr>
          <w:rFonts w:ascii="Times New Roman" w:hAnsi="Times New Roman"/>
          <w:sz w:val="24"/>
          <w:szCs w:val="24"/>
          <w:lang w:val="fr-FR"/>
        </w:rPr>
        <w:t>Fromilhague, Sancier-Château)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FC3FD9" w:rsidRPr="00C86CAC" w:rsidRDefault="00C86CAC" w:rsidP="00FC3FD9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10/ </w:t>
      </w:r>
      <w:r w:rsidR="00D24A50">
        <w:rPr>
          <w:rFonts w:ascii="Times New Roman" w:hAnsi="Times New Roman"/>
          <w:sz w:val="24"/>
          <w:szCs w:val="24"/>
          <w:lang w:val="fr-FR"/>
        </w:rPr>
        <w:t>L’a</w:t>
      </w:r>
      <w:r w:rsidR="00FC3FD9" w:rsidRPr="00C86CAC">
        <w:rPr>
          <w:rFonts w:ascii="Times New Roman" w:hAnsi="Times New Roman"/>
          <w:sz w:val="24"/>
          <w:szCs w:val="24"/>
          <w:lang w:val="fr-FR" w:bidi="he-IL"/>
        </w:rPr>
        <w:t>rchitecture générale</w:t>
      </w:r>
      <w:r w:rsidR="00FC3FD9">
        <w:rPr>
          <w:rFonts w:ascii="Times New Roman" w:hAnsi="Times New Roman"/>
          <w:sz w:val="24"/>
          <w:szCs w:val="24"/>
          <w:lang w:val="fr-FR" w:bidi="he-IL"/>
        </w:rPr>
        <w:t xml:space="preserve"> </w:t>
      </w:r>
      <w:r w:rsidR="00F51909">
        <w:rPr>
          <w:rFonts w:ascii="Times New Roman" w:hAnsi="Times New Roman"/>
          <w:sz w:val="24"/>
          <w:szCs w:val="24"/>
          <w:lang w:val="fr-FR" w:bidi="he-IL"/>
        </w:rPr>
        <w:t>(</w:t>
      </w:r>
      <w:r w:rsidR="00FC3FD9" w:rsidRPr="00C86CAC">
        <w:rPr>
          <w:rFonts w:ascii="Times New Roman" w:hAnsi="Times New Roman"/>
          <w:sz w:val="24"/>
          <w:szCs w:val="24"/>
          <w:lang w:val="fr-FR"/>
        </w:rPr>
        <w:t>Fromilhague, Sancier-Château)</w:t>
      </w:r>
      <w:r w:rsidR="00FC3FD9">
        <w:rPr>
          <w:rFonts w:ascii="Times New Roman" w:hAnsi="Times New Roman"/>
          <w:sz w:val="24"/>
          <w:szCs w:val="24"/>
          <w:lang w:val="fr-FR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11/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La p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erspective narrative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12/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Le t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emps et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l’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espace comme catégories narratives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13/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La d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iégèse,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 xml:space="preserve">le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discours,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 xml:space="preserve">la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narration (Genette)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FA61F4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14/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Le d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 xml:space="preserve">iscours direct,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 xml:space="preserve">le 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discours rapporté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71473F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  <w:r w:rsidRPr="00C86CAC">
        <w:rPr>
          <w:rFonts w:ascii="Times New Roman" w:hAnsi="Times New Roman"/>
          <w:sz w:val="24"/>
          <w:szCs w:val="24"/>
          <w:lang w:val="fr-FR" w:bidi="he-IL"/>
        </w:rPr>
        <w:t xml:space="preserve">15/ </w:t>
      </w:r>
      <w:r w:rsidR="00D24A50">
        <w:rPr>
          <w:rFonts w:ascii="Times New Roman" w:hAnsi="Times New Roman"/>
          <w:sz w:val="24"/>
          <w:szCs w:val="24"/>
          <w:lang w:val="fr-FR" w:bidi="he-IL"/>
        </w:rPr>
        <w:t>La v</w:t>
      </w:r>
      <w:r w:rsidR="00FA61F4" w:rsidRPr="00C86CAC">
        <w:rPr>
          <w:rFonts w:ascii="Times New Roman" w:hAnsi="Times New Roman"/>
          <w:sz w:val="24"/>
          <w:szCs w:val="24"/>
          <w:lang w:val="fr-FR" w:bidi="he-IL"/>
        </w:rPr>
        <w:t>ersification française</w:t>
      </w:r>
      <w:r>
        <w:rPr>
          <w:rFonts w:ascii="Times New Roman" w:hAnsi="Times New Roman"/>
          <w:sz w:val="24"/>
          <w:szCs w:val="24"/>
          <w:lang w:val="fr-FR" w:bidi="he-IL"/>
        </w:rPr>
        <w:t>.</w:t>
      </w:r>
    </w:p>
    <w:p w:rsidR="00C86CAC" w:rsidRPr="00C86CAC" w:rsidRDefault="00C86CAC" w:rsidP="00C86CAC">
      <w:pPr>
        <w:pStyle w:val="Odstavecseseznamem1"/>
        <w:spacing w:after="0" w:line="240" w:lineRule="auto"/>
        <w:ind w:left="0"/>
        <w:rPr>
          <w:rFonts w:ascii="Times New Roman" w:hAnsi="Times New Roman"/>
          <w:sz w:val="24"/>
          <w:szCs w:val="24"/>
          <w:lang w:val="fr-FR" w:bidi="he-IL"/>
        </w:rPr>
      </w:pPr>
    </w:p>
    <w:p w:rsidR="00F57CCD" w:rsidRPr="00625E15" w:rsidRDefault="0034493C" w:rsidP="00C86CAC">
      <w:pPr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 xml:space="preserve">IV. </w:t>
      </w:r>
      <w:r w:rsidR="00F57CCD" w:rsidRPr="00625E15">
        <w:rPr>
          <w:rFonts w:ascii="Times New Roman" w:hAnsi="Times New Roman"/>
          <w:b/>
          <w:sz w:val="24"/>
          <w:szCs w:val="24"/>
          <w:lang w:val="fr-FR"/>
        </w:rPr>
        <w:t xml:space="preserve">Le français - morphologie et syntaxe, linguistique comparée du français et du tchèque </w:t>
      </w:r>
    </w:p>
    <w:p w:rsidR="00C86CA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1/ </w:t>
      </w:r>
      <w:r w:rsidR="00AC4E17">
        <w:rPr>
          <w:rFonts w:ascii="Times New Roman" w:hAnsi="Times New Roman"/>
          <w:sz w:val="24"/>
          <w:szCs w:val="24"/>
          <w:lang w:val="fr-FR" w:eastAsia="cs-CZ"/>
        </w:rPr>
        <w:t>La s</w:t>
      </w:r>
      <w:r w:rsidR="0086265D" w:rsidRPr="00C86CAC">
        <w:rPr>
          <w:rFonts w:ascii="Times New Roman" w:hAnsi="Times New Roman"/>
          <w:sz w:val="24"/>
          <w:szCs w:val="24"/>
          <w:lang w:val="fr-FR" w:eastAsia="cs-CZ"/>
        </w:rPr>
        <w:t>tructure morphologique du mot.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2/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L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 xml:space="preserve">es déterminants :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article défini, indéfini et partitif et leurs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3/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substantif français et ses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4/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</w:t>
      </w:r>
      <w:r w:rsidR="00625E15">
        <w:rPr>
          <w:rFonts w:ascii="Times New Roman" w:hAnsi="Times New Roman"/>
          <w:sz w:val="24"/>
          <w:szCs w:val="24"/>
          <w:lang w:val="fr-FR" w:eastAsia="cs-CZ"/>
        </w:rPr>
        <w:t>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adjectif qualificatif français et ses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5/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</w:t>
      </w:r>
      <w:r w:rsidR="00625E15">
        <w:rPr>
          <w:rFonts w:ascii="Times New Roman" w:hAnsi="Times New Roman"/>
          <w:sz w:val="24"/>
          <w:szCs w:val="24"/>
          <w:lang w:val="fr-FR" w:eastAsia="cs-CZ"/>
        </w:rPr>
        <w:t>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adjectif posse</w:t>
      </w:r>
      <w:r w:rsidRPr="00C86CAC">
        <w:rPr>
          <w:rFonts w:ascii="Times New Roman" w:hAnsi="Times New Roman"/>
          <w:sz w:val="24"/>
          <w:szCs w:val="24"/>
          <w:lang w:val="fr-FR" w:eastAsia="cs-CZ"/>
        </w:rPr>
        <w:t>s</w:t>
      </w:r>
      <w:r w:rsidR="0066640B">
        <w:rPr>
          <w:rFonts w:ascii="Times New Roman" w:hAnsi="Times New Roman"/>
          <w:sz w:val="24"/>
          <w:szCs w:val="24"/>
          <w:lang w:val="fr-FR" w:eastAsia="cs-CZ"/>
        </w:rPr>
        <w:t>sif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 xml:space="preserve"> français et ses équivalents tchèques.</w:t>
      </w:r>
    </w:p>
    <w:p w:rsidR="00E618FE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6/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Le verbe : classification, modes personnels, modes impersonnels.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7/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</w:t>
      </w:r>
      <w:r w:rsidR="00625E15">
        <w:rPr>
          <w:rFonts w:ascii="Times New Roman" w:hAnsi="Times New Roman"/>
          <w:sz w:val="24"/>
          <w:szCs w:val="24"/>
          <w:lang w:val="fr-FR" w:eastAsia="cs-CZ"/>
        </w:rPr>
        <w:t>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adverbe français et ses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8/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présent du verbe français et ses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9/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futur simple, le futur périphrastique et leurs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10/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futur antérieur et ses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11/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passé composé, l</w:t>
      </w:r>
      <w:r w:rsidR="00625E15">
        <w:rPr>
          <w:rFonts w:ascii="Times New Roman" w:hAnsi="Times New Roman"/>
          <w:sz w:val="24"/>
          <w:szCs w:val="24"/>
          <w:lang w:val="fr-FR" w:eastAsia="cs-CZ"/>
        </w:rPr>
        <w:t>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imparfait, le passé simple et leurs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12/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passé surcomposé, le plus-que-parfait et leurs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13/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conditionnel présent, le conditionnel passé et leurs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14/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subjonctif et ses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15/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participe présent, le gérondif et leurs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16/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 participe passé et ses équivalents tchèques.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17/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Les phrases hypothétiques et leurs équivalents tchèques.</w:t>
      </w:r>
    </w:p>
    <w:p w:rsidR="00E618FE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18/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 xml:space="preserve">La phrase simple :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les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modalités,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 les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 xml:space="preserve"> phrases nominales,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 les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 xml:space="preserve"> phrases verbales.</w:t>
      </w:r>
    </w:p>
    <w:p w:rsidR="00E618FE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19/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La phrase complexe et les modes d</w:t>
      </w:r>
      <w:r w:rsidR="00625E15">
        <w:rPr>
          <w:rFonts w:ascii="Times New Roman" w:hAnsi="Times New Roman"/>
          <w:sz w:val="24"/>
          <w:szCs w:val="24"/>
          <w:lang w:val="fr-FR" w:eastAsia="cs-CZ"/>
        </w:rPr>
        <w:t>’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enchaînement.</w:t>
      </w:r>
    </w:p>
    <w:p w:rsidR="00E618FE" w:rsidRPr="00C86CAC" w:rsidRDefault="00D24A50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>
        <w:rPr>
          <w:rFonts w:ascii="Times New Roman" w:hAnsi="Times New Roman"/>
          <w:sz w:val="24"/>
          <w:szCs w:val="24"/>
          <w:lang w:val="fr-FR" w:eastAsia="cs-CZ"/>
        </w:rPr>
        <w:t>20/ La j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uxtaposition,</w:t>
      </w:r>
      <w:r>
        <w:rPr>
          <w:rFonts w:ascii="Times New Roman" w:hAnsi="Times New Roman"/>
          <w:sz w:val="24"/>
          <w:szCs w:val="24"/>
          <w:lang w:val="fr-FR" w:eastAsia="cs-CZ"/>
        </w:rPr>
        <w:t xml:space="preserve"> la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 xml:space="preserve"> coordination : </w:t>
      </w:r>
      <w:r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 xml:space="preserve">définition, </w:t>
      </w:r>
      <w:r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typologie.</w:t>
      </w:r>
    </w:p>
    <w:p w:rsidR="00E618FE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21/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La s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 xml:space="preserve">ubordination :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 xml:space="preserve">définition,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typologie.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lastRenderedPageBreak/>
        <w:t xml:space="preserve">22/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Les propositions relatives et leurs équivalents tchèques.</w:t>
      </w:r>
    </w:p>
    <w:p w:rsidR="00E618FE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23/ 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Les propositions conjonctives et leurs équivalents tchèques.</w:t>
      </w:r>
    </w:p>
    <w:p w:rsidR="00E618FE" w:rsidRPr="00C86CAC" w:rsidRDefault="00C86CAC" w:rsidP="00C86CAC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24/ </w:t>
      </w:r>
      <w:r w:rsidR="00DC0AF3" w:rsidRPr="00C86CAC">
        <w:rPr>
          <w:rFonts w:ascii="Times New Roman" w:hAnsi="Times New Roman"/>
          <w:sz w:val="24"/>
          <w:szCs w:val="24"/>
          <w:lang w:val="fr-FR" w:eastAsia="cs-CZ"/>
        </w:rPr>
        <w:t>Les faux amis, l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es interférences.</w:t>
      </w:r>
    </w:p>
    <w:p w:rsidR="00DC0AF3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25/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Les p</w:t>
      </w:r>
      <w:r w:rsidR="00E618FE" w:rsidRPr="00C86CAC">
        <w:rPr>
          <w:rFonts w:ascii="Times New Roman" w:hAnsi="Times New Roman"/>
          <w:sz w:val="24"/>
          <w:szCs w:val="24"/>
          <w:lang w:val="fr-FR" w:eastAsia="cs-CZ"/>
        </w:rPr>
        <w:t>rocédés de la mise en relief.</w:t>
      </w:r>
    </w:p>
    <w:p w:rsidR="00C86CA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</w:p>
    <w:p w:rsidR="008B3D7E" w:rsidRPr="00C86CAC" w:rsidRDefault="0034493C" w:rsidP="00C86CAC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val="fr-FR"/>
        </w:rPr>
      </w:pPr>
      <w:r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 xml:space="preserve">V. </w:t>
      </w:r>
      <w:r w:rsidR="008B3D7E" w:rsidRPr="00C86CAC">
        <w:rPr>
          <w:rFonts w:ascii="Times New Roman" w:hAnsi="Times New Roman"/>
          <w:b/>
          <w:sz w:val="24"/>
          <w:szCs w:val="24"/>
          <w:lang w:val="fr-FR"/>
        </w:rPr>
        <w:t>Le français - phonétique, phonologie, lexicologie, sémantique</w:t>
      </w:r>
    </w:p>
    <w:p w:rsidR="0034493C" w:rsidRPr="00C86CAC" w:rsidRDefault="00C86CAC" w:rsidP="00C86CAC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Le p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honème, les variantes du phonème.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2/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Les t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raits distinctifs, les oppositions.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3/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La c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lassification phonétique et phonologique des voyelles.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4/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La c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 xml:space="preserve">lassification phonétique et phonologique des consonnes. 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5/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Le g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 xml:space="preserve">roupe accentuel,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 xml:space="preserve">groupe rythmique,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groupe de souffle.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6/ 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L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a l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 xml:space="preserve">iaison et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enchaînement.</w:t>
      </w:r>
    </w:p>
    <w:p w:rsidR="0034493C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7/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L’a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 xml:space="preserve">ccent  tonique,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>l’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accent d</w:t>
      </w:r>
      <w:r w:rsidR="00625E15">
        <w:rPr>
          <w:rFonts w:ascii="Times New Roman" w:hAnsi="Times New Roman"/>
          <w:sz w:val="24"/>
          <w:szCs w:val="24"/>
          <w:lang w:val="fr-FR" w:eastAsia="cs-CZ"/>
        </w:rPr>
        <w:t>’</w:t>
      </w:r>
      <w:r w:rsidR="0034493C" w:rsidRPr="00C86CAC">
        <w:rPr>
          <w:rFonts w:ascii="Times New Roman" w:hAnsi="Times New Roman"/>
          <w:sz w:val="24"/>
          <w:szCs w:val="24"/>
          <w:lang w:val="fr-FR" w:eastAsia="cs-CZ"/>
        </w:rPr>
        <w:t>insistance.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8/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La lexicologie et la lexicographie. La lexicographie du français contemporain.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9/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La formation des mots :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composition et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dérivation.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10/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L’unité lexicologique :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mot,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monème,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lexème,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morphème.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11/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La structure sémantique du mot :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sème,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sémème,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noyau et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périphérie sémantiques,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 le</w:t>
      </w:r>
      <w:r w:rsidR="0066640B">
        <w:rPr>
          <w:rFonts w:ascii="Times New Roman" w:hAnsi="Times New Roman"/>
          <w:sz w:val="24"/>
          <w:szCs w:val="24"/>
          <w:lang w:val="fr-FR" w:eastAsia="cs-CZ"/>
        </w:rPr>
        <w:t xml:space="preserve"> signifiant,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le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signifié,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signification,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 le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 concept, 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la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référence.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12/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La structure du lexique. Les champs lexicaux.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13/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La classification des mots selon la motivation.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14/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La variation diachronique, diatopique, diastratique et diaphasique du lexique.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15/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La synonymie, l’antonymie.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16/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L’homonymie et la polysémie.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17/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Les causes et les modalités des changements du sens.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18/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Les sources de l’enrichissement du lexique français.</w:t>
      </w:r>
    </w:p>
    <w:p w:rsidR="0069615B" w:rsidRPr="00C86CAC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19/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Les principaux ouvrages lexicographiques du </w:t>
      </w:r>
      <w:r w:rsidR="000D5E1E">
        <w:rPr>
          <w:rFonts w:ascii="Times New Roman" w:hAnsi="Times New Roman"/>
          <w:sz w:val="24"/>
          <w:szCs w:val="24"/>
          <w:lang w:val="fr-FR" w:eastAsia="cs-CZ"/>
        </w:rPr>
        <w:t>XVII</w:t>
      </w:r>
      <w:r w:rsidR="0069615B" w:rsidRPr="00C86CAC">
        <w:rPr>
          <w:rFonts w:ascii="Times New Roman" w:hAnsi="Times New Roman"/>
          <w:sz w:val="24"/>
          <w:szCs w:val="24"/>
          <w:vertAlign w:val="superscript"/>
          <w:lang w:val="fr-FR" w:eastAsia="cs-CZ"/>
        </w:rPr>
        <w:t>e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 au </w:t>
      </w:r>
      <w:r w:rsidR="000D5E1E">
        <w:rPr>
          <w:rFonts w:ascii="Times New Roman" w:hAnsi="Times New Roman"/>
          <w:sz w:val="24"/>
          <w:szCs w:val="24"/>
          <w:lang w:val="fr-FR" w:eastAsia="cs-CZ"/>
        </w:rPr>
        <w:t>XX</w:t>
      </w:r>
      <w:r w:rsidR="0069615B" w:rsidRPr="00C86CAC">
        <w:rPr>
          <w:rFonts w:ascii="Times New Roman" w:hAnsi="Times New Roman"/>
          <w:sz w:val="24"/>
          <w:szCs w:val="24"/>
          <w:vertAlign w:val="superscript"/>
          <w:lang w:val="fr-FR" w:eastAsia="cs-CZ"/>
        </w:rPr>
        <w:t>e</w:t>
      </w:r>
      <w:r w:rsidR="000D5E1E">
        <w:rPr>
          <w:rFonts w:ascii="Times New Roman" w:hAnsi="Times New Roman"/>
          <w:sz w:val="24"/>
          <w:szCs w:val="24"/>
          <w:lang w:val="fr-FR" w:eastAsia="cs-CZ"/>
        </w:rPr>
        <w:t xml:space="preserve"> siècle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.</w:t>
      </w:r>
    </w:p>
    <w:p w:rsidR="0069615B" w:rsidRDefault="00C86CA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  <w:r w:rsidRPr="00C86CAC">
        <w:rPr>
          <w:rFonts w:ascii="Times New Roman" w:hAnsi="Times New Roman"/>
          <w:sz w:val="24"/>
          <w:szCs w:val="24"/>
          <w:lang w:val="fr-FR" w:eastAsia="cs-CZ"/>
        </w:rPr>
        <w:t xml:space="preserve">20/ 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>Le français contemporain :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 la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 différenciation stylistique et</w:t>
      </w:r>
      <w:r w:rsidR="00D24A50">
        <w:rPr>
          <w:rFonts w:ascii="Times New Roman" w:hAnsi="Times New Roman"/>
          <w:sz w:val="24"/>
          <w:szCs w:val="24"/>
          <w:lang w:val="fr-FR" w:eastAsia="cs-CZ"/>
        </w:rPr>
        <w:t xml:space="preserve"> des</w:t>
      </w:r>
      <w:r w:rsidR="0069615B" w:rsidRPr="00C86CAC">
        <w:rPr>
          <w:rFonts w:ascii="Times New Roman" w:hAnsi="Times New Roman"/>
          <w:sz w:val="24"/>
          <w:szCs w:val="24"/>
          <w:lang w:val="fr-FR" w:eastAsia="cs-CZ"/>
        </w:rPr>
        <w:t xml:space="preserve"> tendances évolutives.</w:t>
      </w:r>
    </w:p>
    <w:p w:rsidR="00AC4E17" w:rsidRPr="00C86CAC" w:rsidRDefault="00AC4E17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 w:eastAsia="cs-CZ"/>
        </w:rPr>
      </w:pPr>
    </w:p>
    <w:p w:rsidR="0034493C" w:rsidRPr="00625E15" w:rsidRDefault="00625E15" w:rsidP="00C86CAC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val="fr-FR" w:eastAsia="cs-CZ"/>
        </w:rPr>
        <w:t>L’examen se déroule en français</w:t>
      </w:r>
      <w:r w:rsidR="0034493C" w:rsidRPr="00C86CAC">
        <w:rPr>
          <w:rFonts w:ascii="Times New Roman" w:hAnsi="Times New Roman"/>
          <w:b/>
          <w:bCs/>
          <w:sz w:val="24"/>
          <w:szCs w:val="24"/>
          <w:lang w:val="fr-FR" w:eastAsia="cs-CZ"/>
        </w:rPr>
        <w:t>.</w:t>
      </w:r>
      <w:r>
        <w:rPr>
          <w:rFonts w:ascii="Times New Roman" w:hAnsi="Times New Roman"/>
          <w:b/>
          <w:bCs/>
          <w:sz w:val="24"/>
          <w:szCs w:val="24"/>
          <w:lang w:val="fr-FR" w:eastAsia="cs-CZ"/>
        </w:rPr>
        <w:t xml:space="preserve"> La dur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ée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de l’examen 30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minutes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le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temps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de la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préparation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30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minutes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34493C" w:rsidRPr="00C86CAC" w:rsidRDefault="0034493C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91C97" w:rsidRPr="00C86CAC" w:rsidRDefault="00091C97" w:rsidP="00C86CAC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sectPr w:rsidR="00091C97" w:rsidRPr="00C86CAC" w:rsidSect="0034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910"/>
    <w:multiLevelType w:val="multilevel"/>
    <w:tmpl w:val="150C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D38BA"/>
    <w:multiLevelType w:val="hybridMultilevel"/>
    <w:tmpl w:val="F95C058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23402"/>
    <w:multiLevelType w:val="multilevel"/>
    <w:tmpl w:val="C614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3734A0"/>
    <w:multiLevelType w:val="multilevel"/>
    <w:tmpl w:val="5B22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EA5DE1"/>
    <w:multiLevelType w:val="multilevel"/>
    <w:tmpl w:val="98B6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2876C7"/>
    <w:multiLevelType w:val="multilevel"/>
    <w:tmpl w:val="98B6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B54AA8"/>
    <w:multiLevelType w:val="multilevel"/>
    <w:tmpl w:val="98B6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784E2E"/>
    <w:multiLevelType w:val="multilevel"/>
    <w:tmpl w:val="150C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6720D0"/>
    <w:multiLevelType w:val="multilevel"/>
    <w:tmpl w:val="98B6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4493C"/>
    <w:rsid w:val="00030DF7"/>
    <w:rsid w:val="00091C97"/>
    <w:rsid w:val="000D5E1E"/>
    <w:rsid w:val="000E2BE7"/>
    <w:rsid w:val="00156D41"/>
    <w:rsid w:val="00246910"/>
    <w:rsid w:val="00291285"/>
    <w:rsid w:val="0034493C"/>
    <w:rsid w:val="00352B51"/>
    <w:rsid w:val="0040576B"/>
    <w:rsid w:val="004A6E60"/>
    <w:rsid w:val="005750B8"/>
    <w:rsid w:val="005F3DD2"/>
    <w:rsid w:val="00625E15"/>
    <w:rsid w:val="0066640B"/>
    <w:rsid w:val="0069615B"/>
    <w:rsid w:val="0071473F"/>
    <w:rsid w:val="0086265D"/>
    <w:rsid w:val="008B3D7E"/>
    <w:rsid w:val="009331AC"/>
    <w:rsid w:val="00AC4E17"/>
    <w:rsid w:val="00C6287A"/>
    <w:rsid w:val="00C86CAC"/>
    <w:rsid w:val="00D24A50"/>
    <w:rsid w:val="00DC0AF3"/>
    <w:rsid w:val="00E2190F"/>
    <w:rsid w:val="00E618FE"/>
    <w:rsid w:val="00F51909"/>
    <w:rsid w:val="00F57CCD"/>
    <w:rsid w:val="00FA61F4"/>
    <w:rsid w:val="00FC1F95"/>
    <w:rsid w:val="00FC3FD9"/>
    <w:rsid w:val="00F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9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4493C"/>
    <w:pPr>
      <w:ind w:left="720"/>
    </w:pPr>
  </w:style>
  <w:style w:type="character" w:styleId="PsacstrojHTML">
    <w:name w:val="HTML Typewriter"/>
    <w:semiHidden/>
    <w:rsid w:val="003449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Questions pour l´examen final d´État  en traductologie </vt:lpstr>
    </vt:vector>
  </TitlesOfParts>
  <Company>Private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pour l´examen final d´État  en traductologie</dc:title>
  <dc:creator>Pavla</dc:creator>
  <cp:lastModifiedBy>Neznámý</cp:lastModifiedBy>
  <cp:revision>2</cp:revision>
  <dcterms:created xsi:type="dcterms:W3CDTF">2017-08-10T14:39:00Z</dcterms:created>
  <dcterms:modified xsi:type="dcterms:W3CDTF">2017-08-10T14:39:00Z</dcterms:modified>
</cp:coreProperties>
</file>