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B" w:rsidRPr="0003000B" w:rsidRDefault="0003000B" w:rsidP="0003000B">
      <w:pPr>
        <w:shd w:val="clear" w:color="auto" w:fill="FFFFFF"/>
        <w:spacing w:after="60"/>
        <w:ind w:right="1056"/>
        <w:outlineLvl w:val="0"/>
        <w:rPr>
          <w:rFonts w:ascii="Trebuchet MS" w:eastAsia="Times New Roman" w:hAnsi="Trebuchet MS" w:cs="Times New Roman"/>
          <w:color w:val="000000"/>
          <w:kern w:val="36"/>
          <w:sz w:val="48"/>
          <w:szCs w:val="48"/>
          <w:lang w:eastAsia="cs-CZ"/>
        </w:rPr>
      </w:pPr>
      <w:r w:rsidRPr="0003000B">
        <w:rPr>
          <w:rFonts w:ascii="Trebuchet MS" w:eastAsia="Times New Roman" w:hAnsi="Trebuchet MS" w:cs="Times New Roman"/>
          <w:color w:val="000000"/>
          <w:kern w:val="36"/>
          <w:sz w:val="48"/>
          <w:szCs w:val="48"/>
          <w:lang w:eastAsia="cs-CZ"/>
        </w:rPr>
        <w:t>Bakalářská zkouška z francouzštiny</w:t>
      </w:r>
    </w:p>
    <w:p w:rsidR="0003000B" w:rsidRPr="0003000B" w:rsidRDefault="0003000B" w:rsidP="0003000B">
      <w:pPr>
        <w:pBdr>
          <w:bottom w:val="dotted" w:sz="6" w:space="0" w:color="CCCCCC"/>
        </w:pBdr>
        <w:shd w:val="clear" w:color="auto" w:fill="FFFFFF"/>
        <w:spacing w:before="240" w:after="24"/>
        <w:outlineLvl w:val="1"/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</w:pPr>
      <w:r w:rsidRPr="0003000B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br/>
        <w:t>A. Okruhy z normativní gramatiky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nom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nominalisation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déterminants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déterminants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obligatoires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déterminants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facultatifs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expansions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nom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 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adjectif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qualificatif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épithète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(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classification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accord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adjectif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fonctions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degrés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intensité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degrés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comparaison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expansions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nom.Complément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nom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(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grammaticale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construction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place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complément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nom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).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Complément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adjectif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expansions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nom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proposition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subordonnée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relative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(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introducteurs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place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mode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verabux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).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expansions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nom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 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apposition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(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construction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place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problèmes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accord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valeurs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apposition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).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Pronoms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softHyphen/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classification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fonction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Pronom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réfléchi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pronoms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adverbiaux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pronoms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personnels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(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place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pronoms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personnels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)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Pronoms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relatifs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Pronoms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interrogatifs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exclamatifs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Pronoms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possessifs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Expressions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possession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Pronoms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indéfinis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numéraux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softHyphen/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classification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fonction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adverbes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prépositions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verbe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(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classement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voix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).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Modes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personnels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Modes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impersonnels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Accord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participe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passé.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Expression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caractère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verbal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Verbes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factitifs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temps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softHyphen/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expression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présent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avenir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temps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softHyphen/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expression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passé.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passés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relatifs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concordance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temps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indicatif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subjonctif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expression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hypothèse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condition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expression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but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conséquence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lastRenderedPageBreak/>
        <w:t>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expression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gram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cause</w:t>
      </w:r>
      <w:proofErr w:type="gram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concession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(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opposition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).</w:t>
      </w:r>
    </w:p>
    <w:p w:rsidR="0003000B" w:rsidRPr="0003000B" w:rsidRDefault="0003000B" w:rsidP="0003000B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ordre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dans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phrase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 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ordre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canonique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infractions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à l´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ordre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canonique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La mise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relief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shd w:val="clear" w:color="auto" w:fill="FFFFFF"/>
        <w:spacing w:after="84" w:line="264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</w:p>
    <w:p w:rsidR="0003000B" w:rsidRPr="0003000B" w:rsidRDefault="0003000B" w:rsidP="0003000B">
      <w:pPr>
        <w:pBdr>
          <w:bottom w:val="dotted" w:sz="6" w:space="0" w:color="CCCCCC"/>
        </w:pBdr>
        <w:shd w:val="clear" w:color="auto" w:fill="FFFFFF"/>
        <w:spacing w:before="240" w:after="24"/>
        <w:outlineLvl w:val="1"/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</w:pPr>
      <w:r w:rsidRPr="0003000B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>B. Okruhy z lexikologie a lexikografie a fonetiky a fonologie</w:t>
      </w:r>
    </w:p>
    <w:p w:rsidR="0003000B" w:rsidRPr="0003000B" w:rsidRDefault="0003000B" w:rsidP="0003000B">
      <w:pPr>
        <w:shd w:val="clear" w:color="auto" w:fill="FFFFFF"/>
        <w:spacing w:after="84" w:line="264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Position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lexicologie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lexicographie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parmi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disciplines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linguistiques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problèmes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histoire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Motivation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signe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point de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saussurien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sens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signification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dénotation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connotation</w:t>
      </w:r>
      <w:proofErr w:type="spellEnd"/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unités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proofErr w:type="gram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lexème</w:t>
      </w:r>
      <w:proofErr w:type="spellEnd"/>
      <w:proofErr w:type="gram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sème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morphème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structure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morphologique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</w:t>
      </w:r>
      <w:proofErr w:type="spellEnd"/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Procédés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création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lexicale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dérivation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composition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abréviation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siglaison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emprunts</w:t>
      </w:r>
      <w:proofErr w:type="spellEnd"/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Relations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lexicales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synonymie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antonymie</w:t>
      </w:r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Relations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lexicales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hyponymie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hyperonymie,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intension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extension</w:t>
      </w:r>
      <w:proofErr w:type="spellEnd"/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Relations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lexicales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Homonymie, polysémie,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paronymie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changements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sens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menant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à la polysémie</w:t>
      </w:r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L’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évolution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sens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sens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propre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sens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figuré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métaphore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métonymie</w:t>
      </w:r>
      <w:proofErr w:type="spellEnd"/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vocabulaire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idiolecte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commun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sous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-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lexiques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langues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régionales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sociales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de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générations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thématiques</w:t>
      </w:r>
      <w:proofErr w:type="spellEnd"/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Lexicographie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différents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types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dictionnaires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marques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lexicographiques</w:t>
      </w:r>
      <w:proofErr w:type="spellEnd"/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Couches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diachroniques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fonds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primitif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apports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classiques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emprunts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modernes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néologie</w:t>
      </w:r>
      <w:proofErr w:type="spellEnd"/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Phonétique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phonologie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: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phonèmes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types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syllabes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Notions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gram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base</w:t>
      </w:r>
      <w:proofErr w:type="gram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phonologie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paire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minimale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neutralisation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assimilation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distribution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complémentaire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allophones</w:t>
      </w:r>
      <w:proofErr w:type="spellEnd"/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Classification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voyelles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Classification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consonnes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Semi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-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consonnes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nasales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Liaison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enchaînement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Prosodie: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accent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rythme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intonation</w:t>
      </w:r>
      <w:proofErr w:type="spellEnd"/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Orthographe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orthoépie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problèmes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articulatoires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Tchèques</w:t>
      </w:r>
      <w:proofErr w:type="spellEnd"/>
    </w:p>
    <w:p w:rsidR="0003000B" w:rsidRPr="0003000B" w:rsidRDefault="0003000B" w:rsidP="0003000B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Variantes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méridional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québécois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Belgique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;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créoles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shd w:val="clear" w:color="auto" w:fill="FFFFFF"/>
        <w:spacing w:after="84" w:line="264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Posluchači si vylosují jednu otázku z okruhů 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jednu otázku z okruhů B. Zkouška se skládá ve francouzském jazyce.</w:t>
      </w:r>
    </w:p>
    <w:p w:rsidR="0003000B" w:rsidRPr="0003000B" w:rsidRDefault="0003000B" w:rsidP="0003000B">
      <w:pPr>
        <w:shd w:val="clear" w:color="auto" w:fill="FFFFFF"/>
        <w:spacing w:after="84" w:line="264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lastRenderedPageBreak/>
        <w:t> </w:t>
      </w:r>
    </w:p>
    <w:p w:rsidR="0003000B" w:rsidRPr="0003000B" w:rsidRDefault="0003000B" w:rsidP="0003000B">
      <w:pPr>
        <w:pBdr>
          <w:bottom w:val="dotted" w:sz="6" w:space="0" w:color="CCCCCC"/>
        </w:pBdr>
        <w:shd w:val="clear" w:color="auto" w:fill="FFFFFF"/>
        <w:spacing w:before="240" w:after="24"/>
        <w:outlineLvl w:val="1"/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</w:pPr>
      <w:r w:rsidRPr="0003000B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>C. Literární a kulturní přehled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culture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moyen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âge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aspects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matériels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spirituels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linguistiques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Littérature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courtoise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culture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villes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au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moyen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âge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contexte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historique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culturel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Renaissance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Poésie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Renaissance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Prosateurs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penseurs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Renaissance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contexte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européen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baroque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France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métamorphoses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poésie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baroque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Prosateurs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penseurs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baroque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classicisme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Transformations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théâtre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entre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moyen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âge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classicisme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Poètes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dramaturges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prosateurs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classicisme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culture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l’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âge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lumières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dans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contexte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historique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européen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Encyclopédistes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Prose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théâtre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au 18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cs-CZ"/>
        </w:rPr>
        <w:t>e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Révolution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1789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conséquences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culturelles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Théâtre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romantique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théories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oeuvres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Poésie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romantique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tendances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groupes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poètes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sensibilité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romantique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prose: Hugo, Dumas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père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Mérimée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etc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Romanciers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réalistes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philosophie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positive au naturalisme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L’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art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pour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l’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art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Parnasse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Précurseurs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modernité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: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Baudelaire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Lautréamont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Verlaine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, Rimbaud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décadence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symbolisme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Métamorphoses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théâtre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à 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fin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cs-CZ"/>
        </w:rPr>
        <w:t>e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au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début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20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cs-CZ"/>
        </w:rPr>
        <w:t>e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Romanciers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début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20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cs-CZ"/>
        </w:rPr>
        <w:t>e</w:t>
      </w: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: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Proust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Gide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Frnace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Rolland,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etc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avant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-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gardes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avant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1914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Surréalisme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contexte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historique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culturel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lastRenderedPageBreak/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années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1920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1930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théâtre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années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1920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1930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deuxième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guerre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mondiale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conséquences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culturelles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Penseurs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écrivains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existentialistes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Nouveau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continuateurs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Antithéâtre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années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1950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Poésie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après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1945</w:t>
      </w:r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principes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esthétiques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’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Oulipo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l’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esthétique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proofErr w:type="gram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postmodernisme</w:t>
      </w:r>
      <w:proofErr w:type="gram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Mai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68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conséquences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culturelles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Prosateurs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années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1970-1990 -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tendances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oeuvres</w:t>
      </w:r>
      <w:proofErr w:type="spellEnd"/>
    </w:p>
    <w:p w:rsidR="0003000B" w:rsidRPr="0003000B" w:rsidRDefault="0003000B" w:rsidP="0003000B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Poètes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dramaturges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années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1970-1990 -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tendances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oeuvres</w:t>
      </w:r>
      <w:proofErr w:type="spellEnd"/>
    </w:p>
    <w:p w:rsidR="0003000B" w:rsidRPr="0003000B" w:rsidRDefault="0003000B" w:rsidP="0003000B">
      <w:pPr>
        <w:shd w:val="clear" w:color="auto" w:fill="FFFFFF"/>
        <w:spacing w:after="84" w:line="264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03000B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</w:p>
    <w:p w:rsidR="00510299" w:rsidRDefault="00510299"/>
    <w:sectPr w:rsidR="00510299" w:rsidSect="0051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AD4"/>
    <w:multiLevelType w:val="multilevel"/>
    <w:tmpl w:val="CA3C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A11E8"/>
    <w:multiLevelType w:val="multilevel"/>
    <w:tmpl w:val="5E3A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D47B9"/>
    <w:multiLevelType w:val="multilevel"/>
    <w:tmpl w:val="10E2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000B"/>
    <w:rsid w:val="0003000B"/>
    <w:rsid w:val="00033660"/>
    <w:rsid w:val="001805A7"/>
    <w:rsid w:val="001E711D"/>
    <w:rsid w:val="00234240"/>
    <w:rsid w:val="003B64A1"/>
    <w:rsid w:val="004F507D"/>
    <w:rsid w:val="00510299"/>
    <w:rsid w:val="00547594"/>
    <w:rsid w:val="008E2569"/>
    <w:rsid w:val="0097676D"/>
    <w:rsid w:val="00AB542D"/>
    <w:rsid w:val="00C4095B"/>
    <w:rsid w:val="00D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07D"/>
  </w:style>
  <w:style w:type="paragraph" w:styleId="Nadpis1">
    <w:name w:val="heading 1"/>
    <w:basedOn w:val="Normln"/>
    <w:link w:val="Nadpis1Char"/>
    <w:uiPriority w:val="9"/>
    <w:qFormat/>
    <w:rsid w:val="001805A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0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80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80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05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80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805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80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05A7"/>
    <w:rPr>
      <w:b/>
      <w:bCs/>
    </w:rPr>
  </w:style>
  <w:style w:type="paragraph" w:styleId="Bezmezer">
    <w:name w:val="No Spacing"/>
    <w:uiPriority w:val="1"/>
    <w:qFormat/>
    <w:rsid w:val="001805A7"/>
  </w:style>
  <w:style w:type="paragraph" w:styleId="Normlnweb">
    <w:name w:val="Normal (Web)"/>
    <w:basedOn w:val="Normln"/>
    <w:uiPriority w:val="99"/>
    <w:semiHidden/>
    <w:unhideWhenUsed/>
    <w:rsid w:val="0003000B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Neznámý</cp:lastModifiedBy>
  <cp:revision>1</cp:revision>
  <dcterms:created xsi:type="dcterms:W3CDTF">2017-08-10T14:32:00Z</dcterms:created>
  <dcterms:modified xsi:type="dcterms:W3CDTF">2017-08-10T14:36:00Z</dcterms:modified>
</cp:coreProperties>
</file>